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3C" w:rsidRDefault="00922F3C">
      <w:r>
        <w:rPr>
          <w:noProof/>
          <w:lang w:val="en-US"/>
        </w:rPr>
        <w:drawing>
          <wp:inline distT="0" distB="0" distL="0" distR="0">
            <wp:extent cx="3033713" cy="608212"/>
            <wp:effectExtent l="0" t="0" r="0" b="190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ndeau_request_anci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684" cy="62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1556">
        <w:tab/>
      </w:r>
      <w:r w:rsidR="00841556">
        <w:tab/>
      </w:r>
      <w:r w:rsidR="00841556">
        <w:tab/>
      </w:r>
      <w:r w:rsidR="00841556">
        <w:tab/>
      </w:r>
      <w:r w:rsidR="00841556">
        <w:tab/>
      </w:r>
      <w:r w:rsidR="00841556">
        <w:tab/>
      </w:r>
      <w:r w:rsidR="00841556">
        <w:rPr>
          <w:noProof/>
          <w:lang w:val="en-US"/>
        </w:rPr>
        <w:drawing>
          <wp:inline distT="0" distB="0" distL="0" distR="0">
            <wp:extent cx="1395412" cy="565295"/>
            <wp:effectExtent l="0" t="0" r="0" b="6350"/>
            <wp:docPr id="7" name="Image 7" descr="Résultat de recherche d'images pour &quot;audab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udab logo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590" cy="57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F3C" w:rsidRDefault="00922F3C"/>
    <w:tbl>
      <w:tblPr>
        <w:tblStyle w:val="Grilledutableau"/>
        <w:tblW w:w="11341" w:type="dxa"/>
        <w:tblBorders>
          <w:top w:val="dotted" w:sz="2" w:space="0" w:color="767171" w:themeColor="background2" w:themeShade="80"/>
          <w:left w:val="dotted" w:sz="2" w:space="0" w:color="767171" w:themeColor="background2" w:themeShade="80"/>
          <w:bottom w:val="dotted" w:sz="2" w:space="0" w:color="767171" w:themeColor="background2" w:themeShade="80"/>
          <w:right w:val="dotted" w:sz="2" w:space="0" w:color="767171" w:themeColor="background2" w:themeShade="80"/>
          <w:insideH w:val="dotted" w:sz="2" w:space="0" w:color="767171" w:themeColor="background2" w:themeShade="80"/>
          <w:insideV w:val="dotted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889"/>
        <w:gridCol w:w="374"/>
        <w:gridCol w:w="1515"/>
        <w:gridCol w:w="750"/>
        <w:gridCol w:w="1140"/>
        <w:gridCol w:w="1128"/>
        <w:gridCol w:w="762"/>
        <w:gridCol w:w="1503"/>
        <w:gridCol w:w="387"/>
        <w:gridCol w:w="1893"/>
      </w:tblGrid>
      <w:tr w:rsidR="00B05E1B" w:rsidTr="00D8074D">
        <w:trPr>
          <w:trHeight w:val="1152"/>
        </w:trPr>
        <w:tc>
          <w:tcPr>
            <w:tcW w:w="11341" w:type="dxa"/>
            <w:gridSpan w:val="10"/>
            <w:vAlign w:val="center"/>
          </w:tcPr>
          <w:p w:rsidR="00D8074D" w:rsidRPr="00F85578" w:rsidRDefault="00D8074D" w:rsidP="00D8074D">
            <w:pPr>
              <w:jc w:val="center"/>
              <w:rPr>
                <w:rFonts w:ascii="OCR A Extended" w:hAnsi="OCR A Extended"/>
                <w:color w:val="263272"/>
                <w:sz w:val="32"/>
                <w:szCs w:val="32"/>
              </w:rPr>
            </w:pPr>
            <w:r w:rsidRPr="00F85578">
              <w:rPr>
                <w:rFonts w:ascii="OCR A Extended" w:hAnsi="OCR A Extended"/>
                <w:color w:val="263272"/>
                <w:sz w:val="32"/>
                <w:szCs w:val="32"/>
              </w:rPr>
              <w:t>Fiche d’observation des espaces publics</w:t>
            </w:r>
          </w:p>
          <w:p w:rsidR="00D8074D" w:rsidRPr="00D8074D" w:rsidRDefault="00D8074D" w:rsidP="00D8074D">
            <w:pPr>
              <w:jc w:val="center"/>
            </w:pPr>
            <w:r w:rsidRPr="001E2007">
              <w:rPr>
                <w:rFonts w:ascii="Century Gothic" w:hAnsi="Century Gothic"/>
                <w:color w:val="7F7F7F" w:themeColor="text1" w:themeTint="80"/>
              </w:rPr>
              <w:t>Juin 2017</w:t>
            </w:r>
          </w:p>
          <w:p w:rsidR="001E2007" w:rsidRPr="001E2007" w:rsidRDefault="001E2007" w:rsidP="007666D1">
            <w:pPr>
              <w:spacing w:before="100" w:beforeAutospacing="1"/>
              <w:jc w:val="right"/>
              <w:rPr>
                <w:rFonts w:ascii="Century Gothic" w:hAnsi="Century Gothic"/>
              </w:rPr>
            </w:pPr>
          </w:p>
        </w:tc>
      </w:tr>
      <w:tr w:rsidR="00641D63" w:rsidTr="00D8074D">
        <w:trPr>
          <w:trHeight w:val="323"/>
        </w:trPr>
        <w:tc>
          <w:tcPr>
            <w:tcW w:w="11341" w:type="dxa"/>
            <w:gridSpan w:val="10"/>
            <w:shd w:val="clear" w:color="auto" w:fill="263272"/>
          </w:tcPr>
          <w:p w:rsidR="00641D63" w:rsidRPr="0073205C" w:rsidRDefault="00641D63" w:rsidP="00D8074D">
            <w:pPr>
              <w:spacing w:after="160" w:line="259" w:lineRule="auto"/>
              <w:jc w:val="center"/>
              <w:rPr>
                <w:rFonts w:ascii="Century Gothic" w:hAnsi="Century Gothic"/>
                <w:b/>
              </w:rPr>
            </w:pPr>
            <w:r w:rsidRPr="00D8074D">
              <w:rPr>
                <w:rFonts w:ascii="OCR A Extended" w:hAnsi="OCR A Extended"/>
                <w:color w:val="FFFFFF" w:themeColor="background1"/>
                <w:sz w:val="36"/>
                <w:szCs w:val="36"/>
              </w:rPr>
              <w:t>Typologie | Caractère</w:t>
            </w:r>
          </w:p>
        </w:tc>
      </w:tr>
      <w:tr w:rsidR="0073205C" w:rsidTr="003C3D1F">
        <w:trPr>
          <w:trHeight w:val="2072"/>
        </w:trPr>
        <w:tc>
          <w:tcPr>
            <w:tcW w:w="2263" w:type="dxa"/>
            <w:gridSpan w:val="2"/>
            <w:vAlign w:val="bottom"/>
          </w:tcPr>
          <w:p w:rsidR="005F6331" w:rsidRDefault="00641D63" w:rsidP="003B20F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859536" cy="1078992"/>
                  <wp:effectExtent l="0" t="0" r="0" b="698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_Détente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36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gridSpan w:val="2"/>
            <w:vAlign w:val="bottom"/>
          </w:tcPr>
          <w:p w:rsidR="005F6331" w:rsidRDefault="00641D63" w:rsidP="003C3D1F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849630" cy="1193648"/>
                  <wp:effectExtent l="0" t="0" r="7620" b="698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P_Logistique urbaine.tif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-1284"/>
                          <a:stretch/>
                        </pic:blipFill>
                        <pic:spPr bwMode="auto">
                          <a:xfrm>
                            <a:off x="0" y="0"/>
                            <a:ext cx="850392" cy="1194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vAlign w:val="bottom"/>
          </w:tcPr>
          <w:p w:rsidR="005F6331" w:rsidRDefault="00641D63" w:rsidP="003B20F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859536" cy="1078992"/>
                  <wp:effectExtent l="0" t="0" r="0" b="698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P_Passage.t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36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gridSpan w:val="2"/>
            <w:vAlign w:val="bottom"/>
          </w:tcPr>
          <w:p w:rsidR="005F6331" w:rsidRDefault="00641D63" w:rsidP="003B20F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859536" cy="1078992"/>
                  <wp:effectExtent l="0" t="0" r="0" b="698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P_Récréation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36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  <w:gridSpan w:val="2"/>
            <w:vAlign w:val="bottom"/>
          </w:tcPr>
          <w:p w:rsidR="005F6331" w:rsidRDefault="00641D63" w:rsidP="003B20F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859536" cy="1078992"/>
                  <wp:effectExtent l="0" t="0" r="0" b="698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P_Rencontre.t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36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05C" w:rsidTr="001E2007">
        <w:trPr>
          <w:trHeight w:val="684"/>
        </w:trPr>
        <w:tc>
          <w:tcPr>
            <w:tcW w:w="2263" w:type="dxa"/>
            <w:gridSpan w:val="2"/>
            <w:vAlign w:val="bottom"/>
          </w:tcPr>
          <w:p w:rsidR="0073205C" w:rsidRDefault="0073205C" w:rsidP="003B20FE">
            <w:pPr>
              <w:jc w:val="center"/>
              <w:rPr>
                <w:noProof/>
              </w:rPr>
            </w:pPr>
          </w:p>
        </w:tc>
        <w:tc>
          <w:tcPr>
            <w:tcW w:w="2265" w:type="dxa"/>
            <w:gridSpan w:val="2"/>
            <w:vAlign w:val="bottom"/>
          </w:tcPr>
          <w:p w:rsidR="0073205C" w:rsidRDefault="0073205C" w:rsidP="003B20FE">
            <w:pPr>
              <w:jc w:val="center"/>
              <w:rPr>
                <w:noProof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73205C" w:rsidRDefault="0073205C" w:rsidP="003B20FE">
            <w:pPr>
              <w:jc w:val="center"/>
              <w:rPr>
                <w:noProof/>
              </w:rPr>
            </w:pPr>
          </w:p>
        </w:tc>
        <w:tc>
          <w:tcPr>
            <w:tcW w:w="2265" w:type="dxa"/>
            <w:gridSpan w:val="2"/>
            <w:vAlign w:val="bottom"/>
          </w:tcPr>
          <w:p w:rsidR="0073205C" w:rsidRDefault="0073205C" w:rsidP="003B20FE">
            <w:pPr>
              <w:jc w:val="center"/>
              <w:rPr>
                <w:noProof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73205C" w:rsidRDefault="0073205C" w:rsidP="003B20FE">
            <w:pPr>
              <w:jc w:val="center"/>
              <w:rPr>
                <w:noProof/>
              </w:rPr>
            </w:pPr>
          </w:p>
        </w:tc>
      </w:tr>
      <w:tr w:rsidR="003B20FE" w:rsidTr="00D8074D">
        <w:trPr>
          <w:trHeight w:val="323"/>
        </w:trPr>
        <w:tc>
          <w:tcPr>
            <w:tcW w:w="11341" w:type="dxa"/>
            <w:gridSpan w:val="10"/>
            <w:shd w:val="clear" w:color="auto" w:fill="263272"/>
          </w:tcPr>
          <w:p w:rsidR="003B20FE" w:rsidRPr="0073205C" w:rsidRDefault="003B20FE" w:rsidP="00D8074D">
            <w:pPr>
              <w:spacing w:after="160" w:line="259" w:lineRule="auto"/>
              <w:jc w:val="center"/>
              <w:rPr>
                <w:rFonts w:ascii="Century Gothic" w:hAnsi="Century Gothic"/>
                <w:b/>
              </w:rPr>
            </w:pPr>
            <w:r w:rsidRPr="00D8074D">
              <w:rPr>
                <w:rFonts w:ascii="OCR A Extended" w:hAnsi="OCR A Extended"/>
                <w:color w:val="FFFFFF" w:themeColor="background1"/>
                <w:sz w:val="36"/>
                <w:szCs w:val="36"/>
              </w:rPr>
              <w:t>Morphologie &amp; intégration urbaine</w:t>
            </w:r>
          </w:p>
        </w:tc>
      </w:tr>
      <w:tr w:rsidR="00064893" w:rsidTr="00D8074D">
        <w:trPr>
          <w:trHeight w:val="797"/>
        </w:trPr>
        <w:tc>
          <w:tcPr>
            <w:tcW w:w="5668" w:type="dxa"/>
            <w:gridSpan w:val="5"/>
          </w:tcPr>
          <w:p w:rsidR="00064893" w:rsidRPr="00133643" w:rsidRDefault="00064893">
            <w:pPr>
              <w:rPr>
                <w:rFonts w:ascii="OCR A Extended" w:hAnsi="OCR A Extended"/>
                <w:b/>
              </w:rPr>
            </w:pPr>
            <w:r w:rsidRPr="00133643">
              <w:rPr>
                <w:rFonts w:ascii="OCR A Extended" w:hAnsi="OCR A Extended"/>
                <w:b/>
              </w:rPr>
              <w:t>Localisation</w:t>
            </w:r>
          </w:p>
          <w:p w:rsidR="00064893" w:rsidRDefault="00064893">
            <w:r>
              <w:rPr>
                <w:rFonts w:ascii="Century Gothic" w:hAnsi="Century Gothic"/>
                <w:i/>
                <w:color w:val="7F7F7F" w:themeColor="text1" w:themeTint="80"/>
                <w:sz w:val="16"/>
              </w:rPr>
              <w:t>D</w:t>
            </w:r>
            <w:r w:rsidRPr="0073205C">
              <w:rPr>
                <w:rFonts w:ascii="Century Gothic" w:hAnsi="Century Gothic"/>
                <w:i/>
                <w:color w:val="7F7F7F" w:themeColor="text1" w:themeTint="80"/>
                <w:sz w:val="16"/>
              </w:rPr>
              <w:t>ans le quartier et/ou dans la ville</w:t>
            </w:r>
          </w:p>
        </w:tc>
        <w:tc>
          <w:tcPr>
            <w:tcW w:w="5673" w:type="dxa"/>
            <w:gridSpan w:val="5"/>
          </w:tcPr>
          <w:p w:rsidR="00064893" w:rsidRPr="00133643" w:rsidRDefault="00064893">
            <w:pPr>
              <w:rPr>
                <w:rFonts w:ascii="OCR A Extended" w:hAnsi="OCR A Extended"/>
                <w:b/>
              </w:rPr>
            </w:pPr>
            <w:r w:rsidRPr="00133643">
              <w:rPr>
                <w:rFonts w:ascii="OCR A Extended" w:hAnsi="OCR A Extended"/>
                <w:b/>
              </w:rPr>
              <w:t>Type d’aménagement</w:t>
            </w:r>
          </w:p>
          <w:p w:rsidR="00064893" w:rsidRDefault="00064893">
            <w:r>
              <w:rPr>
                <w:rFonts w:ascii="Century Gothic" w:hAnsi="Century Gothic"/>
                <w:i/>
                <w:color w:val="7F7F7F" w:themeColor="text1" w:themeTint="80"/>
                <w:sz w:val="16"/>
              </w:rPr>
              <w:t>Dominante minérale ou végétale, style, matières, accessible ou pas</w:t>
            </w:r>
          </w:p>
        </w:tc>
      </w:tr>
      <w:tr w:rsidR="00064893" w:rsidTr="00D8074D">
        <w:trPr>
          <w:trHeight w:val="1105"/>
        </w:trPr>
        <w:tc>
          <w:tcPr>
            <w:tcW w:w="5668" w:type="dxa"/>
            <w:gridSpan w:val="5"/>
          </w:tcPr>
          <w:p w:rsidR="00064893" w:rsidRPr="00133643" w:rsidRDefault="00064893">
            <w:pPr>
              <w:rPr>
                <w:rFonts w:ascii="OCR A Extended" w:hAnsi="OCR A Extended"/>
                <w:b/>
              </w:rPr>
            </w:pPr>
            <w:r w:rsidRPr="00133643">
              <w:rPr>
                <w:rFonts w:ascii="OCR A Extended" w:hAnsi="OCR A Extended"/>
                <w:b/>
              </w:rPr>
              <w:t>Contexte</w:t>
            </w:r>
          </w:p>
          <w:p w:rsidR="00064893" w:rsidRDefault="00064893">
            <w:r w:rsidRPr="0073205C">
              <w:rPr>
                <w:rFonts w:ascii="Century Gothic" w:hAnsi="Century Gothic"/>
                <w:i/>
                <w:color w:val="7F7F7F" w:themeColor="text1" w:themeTint="80"/>
                <w:sz w:val="16"/>
              </w:rPr>
              <w:t>Equipements publics autour ou à proximité</w:t>
            </w:r>
            <w:r>
              <w:rPr>
                <w:rFonts w:ascii="Century Gothic" w:hAnsi="Century Gothic"/>
                <w:i/>
                <w:color w:val="7F7F7F" w:themeColor="text1" w:themeTint="80"/>
                <w:sz w:val="16"/>
              </w:rPr>
              <w:t>, activités (industries, bureaux, commerces, services…), animations ponctuelles ou périodiques</w:t>
            </w:r>
          </w:p>
        </w:tc>
        <w:tc>
          <w:tcPr>
            <w:tcW w:w="5673" w:type="dxa"/>
            <w:gridSpan w:val="5"/>
          </w:tcPr>
          <w:p w:rsidR="00064893" w:rsidRPr="00133643" w:rsidRDefault="00064893">
            <w:pPr>
              <w:rPr>
                <w:rFonts w:ascii="OCR A Extended" w:hAnsi="OCR A Extended"/>
                <w:b/>
              </w:rPr>
            </w:pPr>
            <w:r w:rsidRPr="00133643">
              <w:rPr>
                <w:rFonts w:ascii="OCR A Extended" w:hAnsi="OCR A Extended"/>
                <w:b/>
              </w:rPr>
              <w:t>Etat de conservation</w:t>
            </w:r>
          </w:p>
          <w:p w:rsidR="00064893" w:rsidRDefault="00064893">
            <w:r>
              <w:rPr>
                <w:rFonts w:ascii="Century Gothic" w:hAnsi="Century Gothic"/>
                <w:i/>
                <w:color w:val="7F7F7F" w:themeColor="text1" w:themeTint="80"/>
                <w:sz w:val="16"/>
              </w:rPr>
              <w:t>Bien entretenu ou dégradé</w:t>
            </w:r>
          </w:p>
        </w:tc>
      </w:tr>
      <w:tr w:rsidR="00064893" w:rsidTr="00D8074D">
        <w:trPr>
          <w:trHeight w:val="987"/>
        </w:trPr>
        <w:tc>
          <w:tcPr>
            <w:tcW w:w="5668" w:type="dxa"/>
            <w:gridSpan w:val="5"/>
          </w:tcPr>
          <w:p w:rsidR="00064893" w:rsidRPr="0073205C" w:rsidRDefault="00064893" w:rsidP="00133643">
            <w:pPr>
              <w:rPr>
                <w:rFonts w:ascii="Century Gothic" w:hAnsi="Century Gothic"/>
                <w:b/>
              </w:rPr>
            </w:pPr>
            <w:r w:rsidRPr="0073205C">
              <w:rPr>
                <w:rFonts w:ascii="Century Gothic" w:hAnsi="Century Gothic"/>
                <w:b/>
              </w:rPr>
              <w:t>Topographie</w:t>
            </w:r>
          </w:p>
          <w:p w:rsidR="00064893" w:rsidRDefault="00064893" w:rsidP="00133643">
            <w:r w:rsidRPr="00E34862">
              <w:rPr>
                <w:rFonts w:ascii="Century Gothic" w:hAnsi="Century Gothic"/>
                <w:i/>
                <w:color w:val="7F7F7F" w:themeColor="text1" w:themeTint="80"/>
                <w:sz w:val="16"/>
              </w:rPr>
              <w:t>Plat, pente modérée ou forte</w:t>
            </w:r>
          </w:p>
        </w:tc>
        <w:tc>
          <w:tcPr>
            <w:tcW w:w="5673" w:type="dxa"/>
            <w:gridSpan w:val="5"/>
          </w:tcPr>
          <w:p w:rsidR="00064893" w:rsidRPr="00133643" w:rsidRDefault="00064893">
            <w:pPr>
              <w:rPr>
                <w:rFonts w:ascii="OCR A Extended" w:hAnsi="OCR A Extended"/>
                <w:b/>
              </w:rPr>
            </w:pPr>
            <w:r w:rsidRPr="00133643">
              <w:rPr>
                <w:rFonts w:ascii="OCR A Extended" w:hAnsi="OCR A Extended"/>
                <w:b/>
              </w:rPr>
              <w:t>Mobilier urbain</w:t>
            </w:r>
          </w:p>
          <w:p w:rsidR="00064893" w:rsidRDefault="00064893">
            <w:r>
              <w:rPr>
                <w:rFonts w:ascii="Century Gothic" w:hAnsi="Century Gothic"/>
                <w:i/>
                <w:color w:val="7F7F7F" w:themeColor="text1" w:themeTint="80"/>
                <w:sz w:val="16"/>
              </w:rPr>
              <w:t>Bancs, poubelles, luminaires, points d’eau, jeux d’enfants, équipements de gymnastique, rampes…</w:t>
            </w:r>
          </w:p>
        </w:tc>
      </w:tr>
      <w:tr w:rsidR="00A442EB" w:rsidTr="00D8074D">
        <w:trPr>
          <w:trHeight w:val="323"/>
        </w:trPr>
        <w:tc>
          <w:tcPr>
            <w:tcW w:w="11341" w:type="dxa"/>
            <w:gridSpan w:val="10"/>
            <w:shd w:val="clear" w:color="auto" w:fill="263272"/>
          </w:tcPr>
          <w:p w:rsidR="00A442EB" w:rsidRPr="00A442EB" w:rsidRDefault="00A442EB" w:rsidP="00D8074D">
            <w:pPr>
              <w:spacing w:after="160" w:line="259" w:lineRule="auto"/>
              <w:jc w:val="center"/>
              <w:rPr>
                <w:rFonts w:ascii="Century Gothic" w:hAnsi="Century Gothic"/>
                <w:b/>
              </w:rPr>
            </w:pPr>
            <w:r w:rsidRPr="00D8074D">
              <w:rPr>
                <w:rFonts w:ascii="OCR A Extended" w:hAnsi="OCR A Extended"/>
                <w:color w:val="FFFFFF" w:themeColor="background1"/>
                <w:sz w:val="36"/>
                <w:szCs w:val="36"/>
              </w:rPr>
              <w:t>Usages et usagers</w:t>
            </w:r>
          </w:p>
        </w:tc>
      </w:tr>
      <w:tr w:rsidR="00A442EB" w:rsidTr="001E2007">
        <w:trPr>
          <w:trHeight w:val="1091"/>
        </w:trPr>
        <w:tc>
          <w:tcPr>
            <w:tcW w:w="5668" w:type="dxa"/>
            <w:gridSpan w:val="5"/>
            <w:vAlign w:val="center"/>
          </w:tcPr>
          <w:p w:rsidR="00A442EB" w:rsidRPr="00133643" w:rsidRDefault="00A442EB" w:rsidP="00133643">
            <w:pPr>
              <w:jc w:val="center"/>
              <w:rPr>
                <w:rFonts w:ascii="OCR A Extended" w:hAnsi="OCR A Extended"/>
                <w:b/>
              </w:rPr>
            </w:pPr>
            <w:r w:rsidRPr="00133643">
              <w:rPr>
                <w:rFonts w:ascii="OCR A Extended" w:hAnsi="OCR A Extended"/>
                <w:b/>
              </w:rPr>
              <w:t>Semaine</w:t>
            </w:r>
          </w:p>
          <w:p w:rsidR="007666D1" w:rsidRPr="007666D1" w:rsidRDefault="007666D1" w:rsidP="001E2007">
            <w:pPr>
              <w:jc w:val="center"/>
              <w:rPr>
                <w:rFonts w:ascii="Century Gothic" w:hAnsi="Century Gothic"/>
                <w:i/>
                <w:color w:val="7F7F7F" w:themeColor="text1" w:themeTint="80"/>
                <w:sz w:val="16"/>
              </w:rPr>
            </w:pPr>
            <w:r w:rsidRPr="007666D1">
              <w:rPr>
                <w:rFonts w:ascii="Century Gothic" w:hAnsi="Century Gothic"/>
                <w:i/>
                <w:color w:val="7F7F7F" w:themeColor="text1" w:themeTint="80"/>
                <w:sz w:val="16"/>
              </w:rPr>
              <w:t>Type d’usagers : âge, genre</w:t>
            </w:r>
          </w:p>
          <w:p w:rsidR="007666D1" w:rsidRPr="007666D1" w:rsidRDefault="007666D1" w:rsidP="001E2007">
            <w:pPr>
              <w:jc w:val="center"/>
              <w:rPr>
                <w:rFonts w:ascii="Century Gothic" w:hAnsi="Century Gothic"/>
                <w:i/>
                <w:color w:val="7F7F7F" w:themeColor="text1" w:themeTint="80"/>
                <w:sz w:val="16"/>
              </w:rPr>
            </w:pPr>
            <w:r w:rsidRPr="007666D1">
              <w:rPr>
                <w:rFonts w:ascii="Century Gothic" w:hAnsi="Century Gothic"/>
                <w:i/>
                <w:color w:val="7F7F7F" w:themeColor="text1" w:themeTint="80"/>
                <w:sz w:val="16"/>
              </w:rPr>
              <w:t>Type de pratiques : individuelles ou groupées</w:t>
            </w:r>
          </w:p>
          <w:p w:rsidR="007666D1" w:rsidRPr="007666D1" w:rsidRDefault="007666D1" w:rsidP="001E2007">
            <w:pPr>
              <w:jc w:val="center"/>
              <w:rPr>
                <w:rFonts w:ascii="Century Gothic" w:hAnsi="Century Gothic"/>
                <w:b/>
              </w:rPr>
            </w:pPr>
            <w:r w:rsidRPr="007666D1">
              <w:rPr>
                <w:rFonts w:ascii="Century Gothic" w:hAnsi="Century Gothic"/>
                <w:i/>
                <w:color w:val="7F7F7F" w:themeColor="text1" w:themeTint="80"/>
                <w:sz w:val="16"/>
              </w:rPr>
              <w:t>Quelles pratiques : lecture, sport, jeu…</w:t>
            </w:r>
          </w:p>
        </w:tc>
        <w:tc>
          <w:tcPr>
            <w:tcW w:w="5673" w:type="dxa"/>
            <w:gridSpan w:val="5"/>
            <w:vAlign w:val="center"/>
          </w:tcPr>
          <w:p w:rsidR="00A442EB" w:rsidRPr="00133643" w:rsidRDefault="00A442EB" w:rsidP="00133643">
            <w:pPr>
              <w:jc w:val="center"/>
              <w:rPr>
                <w:rFonts w:ascii="OCR A Extended" w:hAnsi="OCR A Extended"/>
                <w:b/>
              </w:rPr>
            </w:pPr>
            <w:r w:rsidRPr="00133643">
              <w:rPr>
                <w:rFonts w:ascii="OCR A Extended" w:hAnsi="OCR A Extended"/>
                <w:b/>
              </w:rPr>
              <w:t>Week-end</w:t>
            </w:r>
          </w:p>
          <w:p w:rsidR="007666D1" w:rsidRPr="007666D1" w:rsidRDefault="007666D1" w:rsidP="001E2007">
            <w:pPr>
              <w:jc w:val="center"/>
              <w:rPr>
                <w:rFonts w:ascii="Century Gothic" w:hAnsi="Century Gothic"/>
                <w:i/>
                <w:color w:val="7F7F7F" w:themeColor="text1" w:themeTint="80"/>
                <w:sz w:val="16"/>
              </w:rPr>
            </w:pPr>
            <w:r w:rsidRPr="007666D1">
              <w:rPr>
                <w:rFonts w:ascii="Century Gothic" w:hAnsi="Century Gothic"/>
                <w:i/>
                <w:color w:val="7F7F7F" w:themeColor="text1" w:themeTint="80"/>
                <w:sz w:val="16"/>
              </w:rPr>
              <w:t>Type d’usagers : âge, genre</w:t>
            </w:r>
          </w:p>
          <w:p w:rsidR="007666D1" w:rsidRPr="007666D1" w:rsidRDefault="007666D1" w:rsidP="001E2007">
            <w:pPr>
              <w:jc w:val="center"/>
              <w:rPr>
                <w:rFonts w:ascii="Century Gothic" w:hAnsi="Century Gothic"/>
                <w:i/>
                <w:color w:val="7F7F7F" w:themeColor="text1" w:themeTint="80"/>
                <w:sz w:val="16"/>
              </w:rPr>
            </w:pPr>
            <w:r w:rsidRPr="007666D1">
              <w:rPr>
                <w:rFonts w:ascii="Century Gothic" w:hAnsi="Century Gothic"/>
                <w:i/>
                <w:color w:val="7F7F7F" w:themeColor="text1" w:themeTint="80"/>
                <w:sz w:val="16"/>
              </w:rPr>
              <w:t>Type de pratiques : individuelles ou groupées</w:t>
            </w:r>
          </w:p>
          <w:p w:rsidR="007666D1" w:rsidRPr="007666D1" w:rsidRDefault="007666D1" w:rsidP="001E2007">
            <w:pPr>
              <w:jc w:val="center"/>
              <w:rPr>
                <w:rFonts w:ascii="Century Gothic" w:hAnsi="Century Gothic"/>
                <w:b/>
              </w:rPr>
            </w:pPr>
            <w:r w:rsidRPr="007666D1">
              <w:rPr>
                <w:rFonts w:ascii="Century Gothic" w:hAnsi="Century Gothic"/>
                <w:i/>
                <w:color w:val="7F7F7F" w:themeColor="text1" w:themeTint="80"/>
                <w:sz w:val="16"/>
              </w:rPr>
              <w:t>Quelles pratiques : lecture, sport, jeu…</w:t>
            </w:r>
          </w:p>
        </w:tc>
      </w:tr>
      <w:tr w:rsidR="00A442EB" w:rsidTr="001E2007">
        <w:trPr>
          <w:trHeight w:val="323"/>
        </w:trPr>
        <w:tc>
          <w:tcPr>
            <w:tcW w:w="1889" w:type="dxa"/>
          </w:tcPr>
          <w:p w:rsidR="00A442EB" w:rsidRPr="007666D1" w:rsidRDefault="00A442EB" w:rsidP="00133643">
            <w:pPr>
              <w:jc w:val="center"/>
              <w:rPr>
                <w:rFonts w:ascii="Century Gothic" w:hAnsi="Century Gothic"/>
                <w:b/>
              </w:rPr>
            </w:pPr>
            <w:r w:rsidRPr="00133643">
              <w:rPr>
                <w:rFonts w:ascii="OCR A Extended" w:hAnsi="OCR A Extended"/>
                <w:b/>
              </w:rPr>
              <w:t>Matin</w:t>
            </w:r>
          </w:p>
        </w:tc>
        <w:tc>
          <w:tcPr>
            <w:tcW w:w="1889" w:type="dxa"/>
            <w:gridSpan w:val="2"/>
          </w:tcPr>
          <w:p w:rsidR="00A442EB" w:rsidRPr="007666D1" w:rsidRDefault="00A442EB" w:rsidP="00133643">
            <w:pPr>
              <w:jc w:val="center"/>
              <w:rPr>
                <w:rFonts w:ascii="Century Gothic" w:hAnsi="Century Gothic"/>
                <w:b/>
              </w:rPr>
            </w:pPr>
            <w:r w:rsidRPr="00133643">
              <w:rPr>
                <w:rFonts w:ascii="OCR A Extended" w:hAnsi="OCR A Extended"/>
                <w:b/>
              </w:rPr>
              <w:t>Après-midi</w:t>
            </w:r>
          </w:p>
        </w:tc>
        <w:tc>
          <w:tcPr>
            <w:tcW w:w="1890" w:type="dxa"/>
            <w:gridSpan w:val="2"/>
          </w:tcPr>
          <w:p w:rsidR="00A442EB" w:rsidRPr="007666D1" w:rsidRDefault="00A442EB" w:rsidP="00133643">
            <w:pPr>
              <w:jc w:val="center"/>
              <w:rPr>
                <w:rFonts w:ascii="Century Gothic" w:hAnsi="Century Gothic"/>
                <w:b/>
              </w:rPr>
            </w:pPr>
            <w:r w:rsidRPr="00133643">
              <w:rPr>
                <w:rFonts w:ascii="OCR A Extended" w:hAnsi="OCR A Extended"/>
                <w:b/>
              </w:rPr>
              <w:t>Soir</w:t>
            </w:r>
          </w:p>
        </w:tc>
        <w:tc>
          <w:tcPr>
            <w:tcW w:w="1890" w:type="dxa"/>
            <w:gridSpan w:val="2"/>
          </w:tcPr>
          <w:p w:rsidR="00A442EB" w:rsidRPr="007666D1" w:rsidRDefault="00A442EB" w:rsidP="00133643">
            <w:pPr>
              <w:jc w:val="center"/>
              <w:rPr>
                <w:rFonts w:ascii="Century Gothic" w:hAnsi="Century Gothic"/>
                <w:b/>
              </w:rPr>
            </w:pPr>
            <w:r w:rsidRPr="00133643">
              <w:rPr>
                <w:rFonts w:ascii="OCR A Extended" w:hAnsi="OCR A Extended"/>
                <w:b/>
              </w:rPr>
              <w:t>Matin</w:t>
            </w:r>
          </w:p>
        </w:tc>
        <w:tc>
          <w:tcPr>
            <w:tcW w:w="1890" w:type="dxa"/>
            <w:gridSpan w:val="2"/>
          </w:tcPr>
          <w:p w:rsidR="00A442EB" w:rsidRPr="007666D1" w:rsidRDefault="00A442EB" w:rsidP="00133643">
            <w:pPr>
              <w:jc w:val="center"/>
              <w:rPr>
                <w:rFonts w:ascii="Century Gothic" w:hAnsi="Century Gothic"/>
                <w:b/>
              </w:rPr>
            </w:pPr>
            <w:r w:rsidRPr="00133643">
              <w:rPr>
                <w:rFonts w:ascii="OCR A Extended" w:hAnsi="OCR A Extended"/>
                <w:b/>
              </w:rPr>
              <w:t>Après-midi</w:t>
            </w:r>
          </w:p>
        </w:tc>
        <w:tc>
          <w:tcPr>
            <w:tcW w:w="1893" w:type="dxa"/>
          </w:tcPr>
          <w:p w:rsidR="00A442EB" w:rsidRPr="007666D1" w:rsidRDefault="00A442EB" w:rsidP="00133643">
            <w:pPr>
              <w:jc w:val="center"/>
              <w:rPr>
                <w:rFonts w:ascii="Century Gothic" w:hAnsi="Century Gothic"/>
                <w:b/>
              </w:rPr>
            </w:pPr>
            <w:r w:rsidRPr="00133643">
              <w:rPr>
                <w:rFonts w:ascii="OCR A Extended" w:hAnsi="OCR A Extended"/>
                <w:b/>
              </w:rPr>
              <w:t>Soir</w:t>
            </w:r>
          </w:p>
        </w:tc>
      </w:tr>
      <w:tr w:rsidR="00A442EB" w:rsidTr="00D8074D">
        <w:trPr>
          <w:trHeight w:val="1506"/>
        </w:trPr>
        <w:tc>
          <w:tcPr>
            <w:tcW w:w="1889" w:type="dxa"/>
          </w:tcPr>
          <w:p w:rsidR="00A442EB" w:rsidRPr="00A442EB" w:rsidRDefault="00A442EB" w:rsidP="00A442EB">
            <w:pPr>
              <w:jc w:val="center"/>
              <w:rPr>
                <w:b/>
              </w:rPr>
            </w:pPr>
          </w:p>
        </w:tc>
        <w:tc>
          <w:tcPr>
            <w:tcW w:w="1889" w:type="dxa"/>
            <w:gridSpan w:val="2"/>
          </w:tcPr>
          <w:p w:rsidR="00A442EB" w:rsidRPr="00A442EB" w:rsidRDefault="00A442EB" w:rsidP="00A442EB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</w:tcPr>
          <w:p w:rsidR="00A442EB" w:rsidRPr="007666D1" w:rsidRDefault="00A442EB" w:rsidP="00A442E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890" w:type="dxa"/>
            <w:gridSpan w:val="2"/>
          </w:tcPr>
          <w:p w:rsidR="00A442EB" w:rsidRPr="007666D1" w:rsidRDefault="00A442EB" w:rsidP="00A442E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890" w:type="dxa"/>
            <w:gridSpan w:val="2"/>
          </w:tcPr>
          <w:p w:rsidR="00A442EB" w:rsidRPr="007666D1" w:rsidRDefault="00A442EB" w:rsidP="00A442E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893" w:type="dxa"/>
          </w:tcPr>
          <w:p w:rsidR="00A442EB" w:rsidRPr="007666D1" w:rsidRDefault="00A442EB" w:rsidP="00A442E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1E2007" w:rsidTr="00D8074D">
        <w:trPr>
          <w:trHeight w:val="315"/>
        </w:trPr>
        <w:tc>
          <w:tcPr>
            <w:tcW w:w="11341" w:type="dxa"/>
            <w:gridSpan w:val="10"/>
            <w:shd w:val="clear" w:color="auto" w:fill="263272"/>
          </w:tcPr>
          <w:p w:rsidR="001E2007" w:rsidRPr="00D8074D" w:rsidRDefault="001E2007" w:rsidP="00D8074D">
            <w:pPr>
              <w:spacing w:after="160" w:line="259" w:lineRule="auto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D8074D">
              <w:rPr>
                <w:rFonts w:ascii="OCR A Extended" w:hAnsi="OCR A Extended"/>
                <w:color w:val="FFFFFF" w:themeColor="background1"/>
                <w:sz w:val="36"/>
                <w:szCs w:val="36"/>
              </w:rPr>
              <w:t>Autres observations ou commentaires</w:t>
            </w:r>
          </w:p>
        </w:tc>
      </w:tr>
      <w:tr w:rsidR="001E2007" w:rsidTr="00841556">
        <w:trPr>
          <w:trHeight w:val="2113"/>
        </w:trPr>
        <w:tc>
          <w:tcPr>
            <w:tcW w:w="11341" w:type="dxa"/>
            <w:gridSpan w:val="10"/>
            <w:shd w:val="clear" w:color="auto" w:fill="FFFFFF" w:themeFill="background1"/>
          </w:tcPr>
          <w:p w:rsidR="001E2007" w:rsidRDefault="001E2007" w:rsidP="00A442EB">
            <w:pPr>
              <w:jc w:val="center"/>
              <w:rPr>
                <w:rFonts w:ascii="Century Gothic" w:hAnsi="Century Gothic"/>
                <w:b/>
              </w:rPr>
            </w:pPr>
          </w:p>
        </w:tc>
        <w:bookmarkStart w:id="0" w:name="_GoBack"/>
        <w:bookmarkEnd w:id="0"/>
      </w:tr>
    </w:tbl>
    <w:p w:rsidR="00D8074D" w:rsidRPr="00D8074D" w:rsidRDefault="00D8074D" w:rsidP="00D8074D">
      <w:pPr>
        <w:tabs>
          <w:tab w:val="left" w:pos="7440"/>
        </w:tabs>
      </w:pPr>
    </w:p>
    <w:sectPr w:rsidR="00D8074D" w:rsidRPr="00D8074D" w:rsidSect="003B20F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52"/>
    <w:rsid w:val="00064893"/>
    <w:rsid w:val="00133643"/>
    <w:rsid w:val="001E2007"/>
    <w:rsid w:val="00274152"/>
    <w:rsid w:val="002C63C4"/>
    <w:rsid w:val="003B20FE"/>
    <w:rsid w:val="003C3D1F"/>
    <w:rsid w:val="00467B93"/>
    <w:rsid w:val="005F6331"/>
    <w:rsid w:val="00641D63"/>
    <w:rsid w:val="006864F9"/>
    <w:rsid w:val="0073205C"/>
    <w:rsid w:val="007666D1"/>
    <w:rsid w:val="007C11EB"/>
    <w:rsid w:val="007E7C87"/>
    <w:rsid w:val="00841556"/>
    <w:rsid w:val="00922F3C"/>
    <w:rsid w:val="00A442EB"/>
    <w:rsid w:val="00B05E1B"/>
    <w:rsid w:val="00C779CD"/>
    <w:rsid w:val="00D8074D"/>
    <w:rsid w:val="00E34862"/>
    <w:rsid w:val="00EF2FBB"/>
    <w:rsid w:val="00F85578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B5C98D"/>
  <w15:docId w15:val="{8B4D962A-5907-43EF-83FA-9E19A4F3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F6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C6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6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tiff"/><Relationship Id="rId5" Type="http://schemas.openxmlformats.org/officeDocument/2006/relationships/image" Target="media/image1.jpeg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0C482-59EE-487C-BF28-89550288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Benavides</dc:creator>
  <cp:lastModifiedBy>Desthieux Gilles</cp:lastModifiedBy>
  <cp:revision>4</cp:revision>
  <cp:lastPrinted>2017-06-09T13:54:00Z</cp:lastPrinted>
  <dcterms:created xsi:type="dcterms:W3CDTF">2018-10-30T10:19:00Z</dcterms:created>
  <dcterms:modified xsi:type="dcterms:W3CDTF">2018-12-07T14:29:00Z</dcterms:modified>
</cp:coreProperties>
</file>